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71025050_400-01-02-Ta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nergetische Sanierung Gebäude AB - Heizungs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Die Hochschule Osnabrück, als Bauherr, beabsichtigt den Austausch des Heizungsverteilers im Untergeschoss des Gebäudes AB auf dem Campus Westerberg, Albrechtstr. 30, 49076 Osnabrück. 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